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35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>Nom et prénom :</w:t>
        <w:br/>
        <w:t>Adresse :</w:t>
      </w:r>
    </w:p>
    <w:p>
      <w:pPr>
        <w:pStyle w:val="NormalWeb"/>
        <w:spacing w:beforeAutospacing="0" w:before="0" w:afterAutospacing="0" w:after="135"/>
        <w:jc w:val="right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135"/>
        <w:jc w:val="right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135"/>
        <w:jc w:val="right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>…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>. septembre 2018</w:t>
      </w:r>
    </w:p>
    <w:p>
      <w:pPr>
        <w:pStyle w:val="NormalWeb"/>
        <w:spacing w:beforeAutospacing="0" w:before="0" w:afterAutospacing="0" w:after="135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135"/>
        <w:rPr>
          <w:rFonts w:ascii="Ubuntu" w:hAnsi="Ubuntu"/>
          <w:b/>
          <w:b/>
          <w:bCs/>
          <w:color w:val="000000"/>
          <w:sz w:val="22"/>
          <w:szCs w:val="22"/>
        </w:rPr>
      </w:pPr>
      <w:r>
        <w:rPr>
          <w:rFonts w:ascii="Ubuntu" w:hAnsi="Ubuntu"/>
          <w:b/>
          <w:bCs/>
          <w:color w:val="000000"/>
          <w:sz w:val="22"/>
          <w:szCs w:val="22"/>
        </w:rPr>
        <w:t>Sujet : Enquête publique – Province du Brabant Wallon – PU 7589</w:t>
      </w:r>
    </w:p>
    <w:p>
      <w:pPr>
        <w:pStyle w:val="NormalWeb"/>
        <w:spacing w:beforeAutospacing="0" w:before="0" w:afterAutospacing="0" w:after="135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>Madame la Bourgmestre, Mesdames et Messieurs les Echevins,</w:t>
      </w:r>
    </w:p>
    <w:p>
      <w:pPr>
        <w:pStyle w:val="Normal"/>
        <w:jc w:val="both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Je me permets de vous écrire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au nom de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highlight w:val="yellow"/>
          <w:lang w:val="fr-FR"/>
        </w:rPr>
        <w:t>XXX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, association/collectif œuvrant pour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highlight w:val="yellow"/>
          <w:lang w:val="fr-FR"/>
        </w:rPr>
        <w:t>XXX.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 Nous souhaitons vous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communiquer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notre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profonde préoccupation concernant la construction d’un barrage anti-inondations. </w:t>
      </w:r>
    </w:p>
    <w:p>
      <w:pPr>
        <w:pStyle w:val="Normal"/>
        <w:jc w:val="both"/>
        <w:rPr>
          <w:rFonts w:cs="Verdana"/>
          <w:lang w:val="fr-FR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La justification d’une demande de permis pour cause d’Utilité Publique ne doit-elle pas tenir compte de l’intérêt général ? Celui de prémunir les habitants à Grez des inondations causées par 2 rivières, mais aussi celui de préserver les bonnes terres agricoles biologiques, de sauvegarder les zones d’intérêt paysager, et celui de garantir une alimentation saine et sans résidus de pesticides 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>aux</w:t>
      </w:r>
      <w:r>
        <w:rPr>
          <w:rFonts w:cs="Verdana" w:ascii="Ubuntu" w:hAnsi="Ubuntu"/>
          <w:b w:val="false"/>
          <w:bCs w:val="false"/>
          <w:color w:val="000000"/>
          <w:sz w:val="22"/>
          <w:szCs w:val="22"/>
          <w:lang w:val="fr-FR"/>
        </w:rPr>
        <w:t xml:space="preserve"> Brabançons et citoyens belges en général.</w:t>
      </w:r>
    </w:p>
    <w:p>
      <w:pPr>
        <w:pStyle w:val="Normal"/>
        <w:jc w:val="both"/>
        <w:rPr/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>La majorité des eaux (70%) qui coulent sous les ponts du centre de Grez proviennent du</w:t>
      </w:r>
      <w:r>
        <w:rPr>
          <w:rStyle w:val="Appleconvertedspace"/>
          <w:rFonts w:ascii="Ubuntu" w:hAnsi="Ubuntu"/>
          <w:b w:val="false"/>
          <w:bCs w:val="false"/>
          <w:color w:val="000000"/>
          <w:sz w:val="22"/>
          <w:szCs w:val="22"/>
        </w:rPr>
        <w:t> </w:t>
      </w:r>
      <w:r>
        <w:rPr>
          <w:rFonts w:ascii="Ubuntu" w:hAnsi="Ubuntu"/>
          <w:b w:val="false"/>
          <w:bCs w:val="false"/>
          <w:i/>
          <w:iCs/>
          <w:color w:val="000000"/>
          <w:sz w:val="22"/>
          <w:szCs w:val="22"/>
        </w:rPr>
        <w:t>Train</w:t>
      </w:r>
      <w:r>
        <w:rPr>
          <w:rStyle w:val="Appleconvertedspace"/>
          <w:rFonts w:ascii="Ubuntu" w:hAnsi="Ubuntu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>venant de Chaumont-Gistoux, seulement 30% coulent de Piétrebais.  Pourquoi construire un immense barrage dans la vallée qui amène le moins d’eau à Grez-Doiceau ?</w:t>
      </w:r>
    </w:p>
    <w:p>
      <w:pPr>
        <w:pStyle w:val="NormalWeb"/>
        <w:spacing w:beforeAutospacing="0" w:before="0" w:afterAutospacing="0" w:after="135"/>
        <w:rPr/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>Par ailleurs, il semble que d’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 xml:space="preserve">autres lieux 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 xml:space="preserve">soient 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>plus adaptés dans la vallée du</w:t>
      </w:r>
      <w:r>
        <w:rPr>
          <w:rStyle w:val="Appleconvertedspace"/>
          <w:rFonts w:ascii="Ubuntu" w:hAnsi="Ubuntu"/>
          <w:b w:val="false"/>
          <w:bCs w:val="false"/>
          <w:color w:val="000000"/>
          <w:sz w:val="22"/>
          <w:szCs w:val="22"/>
        </w:rPr>
        <w:t> </w:t>
      </w:r>
      <w:r>
        <w:rPr>
          <w:rFonts w:ascii="Ubuntu" w:hAnsi="Ubuntu"/>
          <w:b w:val="false"/>
          <w:bCs w:val="false"/>
          <w:i/>
          <w:iCs/>
          <w:color w:val="000000"/>
          <w:sz w:val="22"/>
          <w:szCs w:val="22"/>
        </w:rPr>
        <w:t>train</w:t>
      </w:r>
      <w:r>
        <w:rPr>
          <w:rStyle w:val="Appleconvertedspace"/>
          <w:rFonts w:ascii="Ubuntu" w:hAnsi="Ubuntu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>à Royenne et Morsaint, le long du</w:t>
      </w:r>
      <w:r>
        <w:rPr>
          <w:rStyle w:val="Appleconvertedspace"/>
          <w:rFonts w:ascii="Ubuntu" w:hAnsi="Ubuntu"/>
          <w:b w:val="false"/>
          <w:bCs w:val="false"/>
          <w:color w:val="000000"/>
          <w:sz w:val="22"/>
          <w:szCs w:val="22"/>
        </w:rPr>
        <w:t> </w:t>
      </w:r>
      <w:r>
        <w:rPr>
          <w:rFonts w:ascii="Ubuntu" w:hAnsi="Ubuntu"/>
          <w:b w:val="false"/>
          <w:bCs w:val="false"/>
          <w:i/>
          <w:iCs/>
          <w:color w:val="000000"/>
          <w:sz w:val="22"/>
          <w:szCs w:val="22"/>
        </w:rPr>
        <w:t>Sentier de Bonlez</w:t>
      </w:r>
      <w:r>
        <w:rPr>
          <w:rStyle w:val="Appleconvertedspace"/>
          <w:rFonts w:ascii="Ubuntu" w:hAnsi="Ubuntu"/>
          <w:b w:val="false"/>
          <w:bCs w:val="false"/>
          <w:color w:val="000000"/>
          <w:sz w:val="22"/>
          <w:szCs w:val="22"/>
        </w:rPr>
        <w:t> 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>par exemple, conviendraient parfaitement. On y  trouve aussi des zones marécageuses, des prairies humides, des sous-bois qui retiennent déjà naturellement les eaux. Il suffit d’un peu améliorer la zone pour retenir encore plus d’eau.</w:t>
      </w:r>
    </w:p>
    <w:p>
      <w:pPr>
        <w:pStyle w:val="NormalWeb"/>
        <w:spacing w:beforeAutospacing="0" w:before="0" w:afterAutospacing="0" w:after="135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 xml:space="preserve">Merci à vous de tenir compte de 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>notre</w:t>
      </w:r>
      <w:r>
        <w:rPr>
          <w:rFonts w:ascii="Ubuntu" w:hAnsi="Ubuntu"/>
          <w:b w:val="false"/>
          <w:bCs w:val="false"/>
          <w:color w:val="000000"/>
          <w:sz w:val="22"/>
          <w:szCs w:val="22"/>
        </w:rPr>
        <w:t xml:space="preserve"> opposition catégorique à ce projet à cet endroit.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  <w:t>Dans l’attente de vous lire, recevez mes salutations distinguées,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Ubuntu" w:hAnsi="Ubuntu"/>
          <w:b w:val="false"/>
          <w:bCs w:val="false"/>
          <w:color w:val="000000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fr-F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665ee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665ee"/>
    <w:pPr>
      <w:spacing w:beforeAutospacing="1" w:afterAutospacing="1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  <Pages>1</Pages>
  <Words>246</Words>
  <Characters>1342</Characters>
  <CharactersWithSpaces>1583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2018-09-01T10:20:00Z</dcterms:created>
  <dc:creator>Microsoft Office</dc:creator>
  <dc:description/>
  <dc:language>fr-BE</dc:language>
  <cp:lastModifiedBy/>
  <cp:lastPrinted>2018-09-01T10:25:00Z</cp:lastPrinted>
  <dcterms:modified xsi:type="dcterms:W3CDTF">2018-09-03T12:30:48Z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